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62" w:rsidRPr="009A22B0" w:rsidRDefault="00972B62">
      <w:pPr>
        <w:pStyle w:val="Standard"/>
        <w:jc w:val="both"/>
        <w:rPr>
          <w:sz w:val="24"/>
          <w:szCs w:val="24"/>
        </w:rPr>
      </w:pPr>
    </w:p>
    <w:p w:rsidR="009A22B0" w:rsidRDefault="009E5BC0">
      <w:pPr>
        <w:pStyle w:val="Standard"/>
        <w:jc w:val="both"/>
        <w:rPr>
          <w:sz w:val="24"/>
          <w:szCs w:val="24"/>
        </w:rPr>
      </w:pPr>
      <w:r w:rsidRPr="009A22B0">
        <w:rPr>
          <w:sz w:val="24"/>
          <w:szCs w:val="24"/>
        </w:rPr>
        <w:t>Io sottoscritto/a ……………………</w:t>
      </w:r>
      <w:r w:rsidR="009A22B0">
        <w:rPr>
          <w:sz w:val="24"/>
          <w:szCs w:val="24"/>
        </w:rPr>
        <w:t>……</w:t>
      </w:r>
      <w:r w:rsidRPr="009A22B0">
        <w:rPr>
          <w:sz w:val="24"/>
          <w:szCs w:val="24"/>
        </w:rPr>
        <w:t>………</w:t>
      </w:r>
      <w:r w:rsidR="009A22B0" w:rsidRPr="009A22B0">
        <w:rPr>
          <w:sz w:val="24"/>
          <w:szCs w:val="24"/>
        </w:rPr>
        <w:t xml:space="preserve">… </w:t>
      </w:r>
      <w:r w:rsidRPr="009A22B0">
        <w:rPr>
          <w:sz w:val="24"/>
          <w:szCs w:val="24"/>
        </w:rPr>
        <w:t xml:space="preserve">nato/a </w:t>
      </w:r>
      <w:proofErr w:type="spellStart"/>
      <w:r w:rsidRPr="009A22B0">
        <w:rPr>
          <w:sz w:val="24"/>
          <w:szCs w:val="24"/>
        </w:rPr>
        <w:t>a</w:t>
      </w:r>
      <w:proofErr w:type="spellEnd"/>
      <w:proofErr w:type="gramStart"/>
      <w:r w:rsidRPr="009A22B0">
        <w:rPr>
          <w:sz w:val="24"/>
          <w:szCs w:val="24"/>
        </w:rPr>
        <w:t xml:space="preserve"> ….</w:t>
      </w:r>
      <w:proofErr w:type="gramEnd"/>
      <w:r w:rsidRPr="009A22B0">
        <w:rPr>
          <w:sz w:val="24"/>
          <w:szCs w:val="24"/>
        </w:rPr>
        <w:t>.…………</w:t>
      </w:r>
      <w:r w:rsidR="009A22B0">
        <w:rPr>
          <w:sz w:val="24"/>
          <w:szCs w:val="24"/>
        </w:rPr>
        <w:t>….</w:t>
      </w:r>
      <w:r w:rsidRPr="009A22B0">
        <w:rPr>
          <w:sz w:val="24"/>
          <w:szCs w:val="24"/>
        </w:rPr>
        <w:t>… (</w:t>
      </w:r>
      <w:proofErr w:type="gramStart"/>
      <w:r w:rsidRPr="009A22B0">
        <w:rPr>
          <w:sz w:val="24"/>
          <w:szCs w:val="24"/>
        </w:rPr>
        <w:t>…….</w:t>
      </w:r>
      <w:proofErr w:type="gramEnd"/>
      <w:r w:rsidRPr="009A22B0">
        <w:rPr>
          <w:sz w:val="24"/>
          <w:szCs w:val="24"/>
        </w:rPr>
        <w:t xml:space="preserve">) il </w:t>
      </w:r>
      <w:r w:rsidR="009A22B0">
        <w:rPr>
          <w:sz w:val="24"/>
          <w:szCs w:val="24"/>
        </w:rPr>
        <w:t>…..</w:t>
      </w:r>
      <w:r w:rsidRPr="009A22B0">
        <w:rPr>
          <w:sz w:val="24"/>
          <w:szCs w:val="24"/>
        </w:rPr>
        <w:t>……….</w:t>
      </w:r>
      <w:r w:rsidR="009A22B0" w:rsidRPr="009A22B0">
        <w:rPr>
          <w:sz w:val="24"/>
          <w:szCs w:val="24"/>
        </w:rPr>
        <w:t xml:space="preserve"> </w:t>
      </w:r>
      <w:proofErr w:type="gramStart"/>
      <w:r w:rsidRPr="009A22B0">
        <w:rPr>
          <w:sz w:val="24"/>
          <w:szCs w:val="24"/>
        </w:rPr>
        <w:t>residente</w:t>
      </w:r>
      <w:proofErr w:type="gramEnd"/>
      <w:r w:rsidRPr="009A22B0">
        <w:rPr>
          <w:sz w:val="24"/>
          <w:szCs w:val="24"/>
        </w:rPr>
        <w:t xml:space="preserve"> a </w:t>
      </w:r>
      <w:r w:rsidR="009A22B0">
        <w:rPr>
          <w:sz w:val="24"/>
          <w:szCs w:val="24"/>
        </w:rPr>
        <w:t xml:space="preserve">……………………… </w:t>
      </w:r>
      <w:r w:rsidRPr="009A22B0">
        <w:rPr>
          <w:sz w:val="24"/>
          <w:szCs w:val="24"/>
        </w:rPr>
        <w:t>via ……………………………</w:t>
      </w:r>
      <w:r w:rsidR="009A22B0">
        <w:rPr>
          <w:sz w:val="24"/>
          <w:szCs w:val="24"/>
        </w:rPr>
        <w:t>………</w:t>
      </w:r>
      <w:r w:rsidRPr="009A22B0">
        <w:rPr>
          <w:sz w:val="24"/>
          <w:szCs w:val="24"/>
        </w:rPr>
        <w:t xml:space="preserve">…  civ. ……….  </w:t>
      </w:r>
      <w:proofErr w:type="spellStart"/>
      <w:r w:rsidRPr="009A22B0">
        <w:rPr>
          <w:sz w:val="24"/>
          <w:szCs w:val="24"/>
        </w:rPr>
        <w:t>int</w:t>
      </w:r>
      <w:proofErr w:type="spellEnd"/>
      <w:r w:rsidRPr="009A22B0">
        <w:rPr>
          <w:sz w:val="24"/>
          <w:szCs w:val="24"/>
        </w:rPr>
        <w:t>. ….....</w:t>
      </w:r>
    </w:p>
    <w:p w:rsidR="00972B62" w:rsidRPr="009A22B0" w:rsidRDefault="009E5BC0">
      <w:pPr>
        <w:pStyle w:val="Standard"/>
        <w:jc w:val="both"/>
        <w:rPr>
          <w:sz w:val="24"/>
          <w:szCs w:val="24"/>
        </w:rPr>
      </w:pPr>
      <w:proofErr w:type="gramStart"/>
      <w:r w:rsidRPr="009A22B0">
        <w:rPr>
          <w:sz w:val="24"/>
          <w:szCs w:val="24"/>
        </w:rPr>
        <w:t>domiciliato</w:t>
      </w:r>
      <w:proofErr w:type="gramEnd"/>
      <w:r w:rsidRPr="009A22B0">
        <w:rPr>
          <w:sz w:val="24"/>
          <w:szCs w:val="24"/>
        </w:rPr>
        <w:t xml:space="preserve">/a in ………………………. </w:t>
      </w:r>
      <w:proofErr w:type="gramStart"/>
      <w:r w:rsidRPr="009A22B0">
        <w:rPr>
          <w:sz w:val="24"/>
          <w:szCs w:val="24"/>
        </w:rPr>
        <w:t>via</w:t>
      </w:r>
      <w:proofErr w:type="gramEnd"/>
      <w:r w:rsidRPr="009A22B0">
        <w:rPr>
          <w:sz w:val="24"/>
          <w:szCs w:val="24"/>
        </w:rPr>
        <w:t xml:space="preserve"> ………………………………… civ. ………  </w:t>
      </w:r>
      <w:proofErr w:type="spellStart"/>
      <w:r w:rsidRPr="009A22B0">
        <w:rPr>
          <w:sz w:val="24"/>
          <w:szCs w:val="24"/>
        </w:rPr>
        <w:t>int</w:t>
      </w:r>
      <w:proofErr w:type="spellEnd"/>
      <w:r w:rsidRPr="009A22B0">
        <w:rPr>
          <w:sz w:val="24"/>
          <w:szCs w:val="24"/>
        </w:rPr>
        <w:t>. ...…..</w:t>
      </w:r>
    </w:p>
    <w:p w:rsidR="00972B62" w:rsidRPr="009A22B0" w:rsidRDefault="00972B62">
      <w:pPr>
        <w:pStyle w:val="Standard"/>
        <w:jc w:val="both"/>
        <w:rPr>
          <w:sz w:val="24"/>
          <w:szCs w:val="24"/>
        </w:rPr>
      </w:pPr>
    </w:p>
    <w:p w:rsidR="00972B62" w:rsidRPr="009A22B0" w:rsidRDefault="009E5BC0">
      <w:pPr>
        <w:pStyle w:val="Textbody"/>
        <w:jc w:val="both"/>
        <w:rPr>
          <w:szCs w:val="24"/>
        </w:rPr>
      </w:pPr>
      <w:proofErr w:type="gramStart"/>
      <w:r w:rsidRPr="009A22B0">
        <w:rPr>
          <w:szCs w:val="24"/>
        </w:rPr>
        <w:t>consapevole</w:t>
      </w:r>
      <w:proofErr w:type="gramEnd"/>
      <w:r w:rsidRPr="009A22B0">
        <w:rPr>
          <w:szCs w:val="24"/>
        </w:rPr>
        <w:t xml:space="preserve"> delle responsabilità penali cui può andare incontro in caso di dichiarazioni non veritiere, ai sensi e per gli effetti di cui  all’art. 76 del D.P.R. 28.12.2000 n. 445 e sotto la propria personale responsabilità:</w:t>
      </w:r>
    </w:p>
    <w:p w:rsidR="00972B62" w:rsidRDefault="009E5BC0">
      <w:pPr>
        <w:pStyle w:val="Titolo1"/>
        <w:rPr>
          <w:sz w:val="24"/>
        </w:rPr>
      </w:pPr>
      <w:r>
        <w:rPr>
          <w:sz w:val="24"/>
        </w:rPr>
        <w:t>DICHIARA</w:t>
      </w:r>
    </w:p>
    <w:p w:rsidR="00972B62" w:rsidRDefault="009E5BC0">
      <w:pPr>
        <w:spacing w:line="360" w:lineRule="auto"/>
        <w:ind w:left="567" w:hanging="567"/>
        <w:jc w:val="both"/>
      </w:pPr>
      <w:bookmarkStart w:id="0" w:name="Controllo2"/>
      <w:r>
        <w:rPr>
          <w:rFonts w:ascii="Webdings" w:hAnsi="Webdings"/>
          <w:sz w:val="28"/>
          <w:szCs w:val="28"/>
        </w:rPr>
        <w:t></w:t>
      </w:r>
      <w:bookmarkEnd w:id="0"/>
      <w:r>
        <w:rPr>
          <w:b/>
        </w:rPr>
        <w:tab/>
      </w:r>
      <w:proofErr w:type="gramStart"/>
      <w:r>
        <w:t>di</w:t>
      </w:r>
      <w:proofErr w:type="gramEnd"/>
      <w:r>
        <w:t xml:space="preserve"> essere separato dall’ex-coniuge Signore/a _______________________________________ nato/a </w:t>
      </w:r>
      <w:proofErr w:type="spellStart"/>
      <w:r>
        <w:t>a</w:t>
      </w:r>
      <w:proofErr w:type="spellEnd"/>
      <w:r>
        <w:t xml:space="preserve"> ____________________ il ______________ C.F. ____________________________ con sentenza omologata dal Tribunale Ordinario di _________________ rilasciata in data ____________ e registrato al Repertorio Generale n. ________</w:t>
      </w:r>
    </w:p>
    <w:p w:rsidR="00972B62" w:rsidRDefault="009E5BC0">
      <w:pPr>
        <w:ind w:left="567" w:hanging="567"/>
        <w:jc w:val="center"/>
      </w:pPr>
      <w:r>
        <w:t>OVVERO</w:t>
      </w:r>
    </w:p>
    <w:p w:rsidR="00972B62" w:rsidRDefault="009E5BC0">
      <w:pPr>
        <w:spacing w:line="480" w:lineRule="auto"/>
        <w:ind w:left="567" w:hanging="567"/>
      </w:pPr>
      <w:r>
        <w:rPr>
          <w:rFonts w:ascii="Webdings" w:hAnsi="Webdings"/>
          <w:sz w:val="28"/>
          <w:szCs w:val="28"/>
        </w:rPr>
        <w:t></w:t>
      </w:r>
      <w:r>
        <w:rPr>
          <w:b/>
        </w:rPr>
        <w:t xml:space="preserve">     </w:t>
      </w:r>
      <w:r>
        <w:t>___________________________________________________________________________</w:t>
      </w:r>
    </w:p>
    <w:p w:rsidR="00972B62" w:rsidRDefault="009E5BC0">
      <w:pPr>
        <w:spacing w:line="480" w:lineRule="auto"/>
        <w:ind w:left="567"/>
      </w:pPr>
      <w:r>
        <w:t>______________________________________________________________________________________________________________________________________________________</w:t>
      </w:r>
    </w:p>
    <w:p w:rsidR="00C42F8A" w:rsidRPr="00C42F8A" w:rsidRDefault="00C42F8A" w:rsidP="00C42F8A">
      <w:pPr>
        <w:spacing w:after="120"/>
        <w:jc w:val="both"/>
        <w:rPr>
          <w:rFonts w:cs="Times New Roman"/>
          <w:sz w:val="20"/>
          <w:szCs w:val="20"/>
        </w:rPr>
      </w:pPr>
      <w:r w:rsidRPr="00C42F8A">
        <w:rPr>
          <w:rFonts w:cs="Times New Roman"/>
          <w:sz w:val="20"/>
          <w:szCs w:val="20"/>
        </w:rPr>
        <w:t xml:space="preserve">Dichiara, altresì, di essere informato/a, ai sensi e per gli effetti di cui al </w:t>
      </w:r>
      <w:proofErr w:type="spellStart"/>
      <w:r w:rsidRPr="00C42F8A">
        <w:rPr>
          <w:rFonts w:cs="Times New Roman"/>
          <w:sz w:val="20"/>
          <w:szCs w:val="20"/>
        </w:rPr>
        <w:t>D.Lgs</w:t>
      </w:r>
      <w:proofErr w:type="spellEnd"/>
      <w:r w:rsidRPr="00C42F8A">
        <w:rPr>
          <w:rFonts w:cs="Times New Roman"/>
          <w:sz w:val="20"/>
          <w:szCs w:val="20"/>
        </w:rPr>
        <w:t xml:space="preserve"> nr.196/2003 integrato con le modifiche introdotte dal </w:t>
      </w:r>
      <w:proofErr w:type="spellStart"/>
      <w:r w:rsidRPr="00C42F8A">
        <w:rPr>
          <w:rFonts w:cs="Times New Roman"/>
          <w:sz w:val="20"/>
          <w:szCs w:val="20"/>
        </w:rPr>
        <w:t>D.Lgs.</w:t>
      </w:r>
      <w:proofErr w:type="spellEnd"/>
      <w:r w:rsidRPr="00C42F8A">
        <w:rPr>
          <w:rFonts w:cs="Times New Roman"/>
          <w:sz w:val="20"/>
          <w:szCs w:val="20"/>
        </w:rPr>
        <w:t xml:space="preserve"> nr.101/2018 di adeguamento al Regolamento Generale sulla Protezione dei Dati UE nr.679/2016 (GDPR), che: </w:t>
      </w:r>
    </w:p>
    <w:p w:rsidR="00C42F8A" w:rsidRPr="00C42F8A" w:rsidRDefault="00C42F8A" w:rsidP="00C42F8A">
      <w:pPr>
        <w:pStyle w:val="Paragrafoelenco"/>
        <w:numPr>
          <w:ilvl w:val="0"/>
          <w:numId w:val="13"/>
        </w:numPr>
        <w:shd w:val="clear" w:color="auto" w:fill="FFFFFF"/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2F8A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C42F8A">
        <w:rPr>
          <w:rFonts w:ascii="Times New Roman" w:hAnsi="Times New Roman" w:cs="Times New Roman"/>
          <w:sz w:val="20"/>
          <w:szCs w:val="20"/>
        </w:rPr>
        <w:t xml:space="preserve"> dati personali forniti dall’utente saranno trattati, anche con strumenti informatici, esclusivamente nell'ambito del presente procedimento e per le finalità per le quali la presente dichiarazione viene resa;</w:t>
      </w:r>
    </w:p>
    <w:p w:rsidR="00C42F8A" w:rsidRPr="00C42F8A" w:rsidRDefault="00C42F8A" w:rsidP="00C42F8A">
      <w:pPr>
        <w:pStyle w:val="Paragrafoelenco"/>
        <w:numPr>
          <w:ilvl w:val="0"/>
          <w:numId w:val="13"/>
        </w:numPr>
        <w:shd w:val="clear" w:color="auto" w:fill="FFFFFF"/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2F8A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C42F8A">
        <w:rPr>
          <w:rFonts w:ascii="Times New Roman" w:hAnsi="Times New Roman" w:cs="Times New Roman"/>
          <w:sz w:val="20"/>
          <w:szCs w:val="20"/>
        </w:rPr>
        <w:t xml:space="preserve"> le predette finalità il conferimento dei dati è obbligatorio;</w:t>
      </w:r>
    </w:p>
    <w:p w:rsidR="00C42F8A" w:rsidRPr="00C42F8A" w:rsidRDefault="00C42F8A" w:rsidP="00C42F8A">
      <w:pPr>
        <w:pStyle w:val="Paragrafoelenco"/>
        <w:numPr>
          <w:ilvl w:val="0"/>
          <w:numId w:val="13"/>
        </w:numPr>
        <w:shd w:val="clear" w:color="auto" w:fill="FFFFFF"/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2F8A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C42F8A">
        <w:rPr>
          <w:rFonts w:ascii="Times New Roman" w:hAnsi="Times New Roman" w:cs="Times New Roman"/>
          <w:sz w:val="20"/>
          <w:szCs w:val="20"/>
        </w:rPr>
        <w:t xml:space="preserve"> dati verranno conservati per il tempo necessario per le finalità per cui sono raccolti e per ottemperare agli obblighi di legge;</w:t>
      </w:r>
    </w:p>
    <w:p w:rsidR="00C42F8A" w:rsidRPr="00C42F8A" w:rsidRDefault="00C42F8A" w:rsidP="00C42F8A">
      <w:pPr>
        <w:pStyle w:val="Paragrafoelenco"/>
        <w:numPr>
          <w:ilvl w:val="0"/>
          <w:numId w:val="13"/>
        </w:numPr>
        <w:tabs>
          <w:tab w:val="left" w:pos="709"/>
        </w:tabs>
        <w:spacing w:before="6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42F8A">
        <w:rPr>
          <w:rFonts w:ascii="Times New Roman" w:hAnsi="Times New Roman" w:cs="Times New Roman"/>
          <w:sz w:val="20"/>
          <w:szCs w:val="20"/>
        </w:rPr>
        <w:t>i dati forniti potranno essere comunicat</w:t>
      </w:r>
      <w:bookmarkStart w:id="1" w:name="_GoBack"/>
      <w:bookmarkEnd w:id="1"/>
      <w:r w:rsidRPr="00C42F8A">
        <w:rPr>
          <w:rFonts w:ascii="Times New Roman" w:hAnsi="Times New Roman" w:cs="Times New Roman"/>
          <w:sz w:val="20"/>
          <w:szCs w:val="20"/>
        </w:rPr>
        <w:t>i a dipendenti e collaboratori di A.R.T.E. Genova competenti per funzione e debitamente autorizzati al trattamento, con garanzia di tutela dei diritti dell’interessato, nonché a soggetti terzi la cui attività è necessaria per l’adempimento del contratto, il corretto svolgimento e/o il miglioramento dei servizi offerti dal Titolare ed anche per ottemperare a determinati obblighi di legge prescritti, ad esempio, per il controllo e la vigilanza dell’attività svolta.</w:t>
      </w:r>
    </w:p>
    <w:p w:rsidR="00C42F8A" w:rsidRPr="00C42F8A" w:rsidRDefault="00C42F8A" w:rsidP="00C42F8A">
      <w:pPr>
        <w:shd w:val="clear" w:color="auto" w:fill="FFFFFF"/>
        <w:spacing w:after="120"/>
        <w:jc w:val="both"/>
        <w:rPr>
          <w:rFonts w:cs="Times New Roman"/>
          <w:sz w:val="20"/>
          <w:szCs w:val="20"/>
        </w:rPr>
      </w:pPr>
      <w:r w:rsidRPr="00C42F8A">
        <w:rPr>
          <w:rFonts w:cs="Times New Roman"/>
          <w:sz w:val="20"/>
          <w:szCs w:val="20"/>
        </w:rPr>
        <w:t xml:space="preserve">Titolare del trattamento è A.R.T.E. Genova con sede legale in Via Bernardo Castello n. 3, 16121, Genova, iscrizione presso il Registro delle Imprese di Genova n.360473, C.F. 00488430109, telefono 01053901 – fax 0105390317, e-mail </w:t>
      </w:r>
      <w:hyperlink r:id="rId7" w:history="1">
        <w:r w:rsidRPr="00C42F8A">
          <w:rPr>
            <w:rStyle w:val="Collegamentoipertestuale"/>
            <w:rFonts w:cs="Times New Roman"/>
            <w:sz w:val="20"/>
            <w:szCs w:val="20"/>
          </w:rPr>
          <w:t>info@arte.ge.it</w:t>
        </w:r>
      </w:hyperlink>
      <w:r w:rsidRPr="00C42F8A">
        <w:rPr>
          <w:rFonts w:cs="Times New Roman"/>
          <w:sz w:val="20"/>
          <w:szCs w:val="20"/>
        </w:rPr>
        <w:t xml:space="preserve"> - PEC: </w:t>
      </w:r>
      <w:hyperlink r:id="rId8" w:history="1">
        <w:r w:rsidRPr="00C42F8A">
          <w:rPr>
            <w:rStyle w:val="Collegamentoipertestuale"/>
            <w:rFonts w:cs="Times New Roman"/>
            <w:sz w:val="20"/>
            <w:szCs w:val="20"/>
          </w:rPr>
          <w:t>protocollo@pec.arte.ge.it</w:t>
        </w:r>
      </w:hyperlink>
      <w:r w:rsidRPr="00C42F8A">
        <w:rPr>
          <w:rFonts w:cs="Times New Roman"/>
          <w:sz w:val="20"/>
          <w:szCs w:val="20"/>
        </w:rPr>
        <w:t xml:space="preserve">. Il Responsabile della Protezione dei Dati è contattabile tramite e-mail all’indirizzo dedicato </w:t>
      </w:r>
      <w:hyperlink r:id="rId9" w:history="1">
        <w:r w:rsidRPr="00C42F8A">
          <w:rPr>
            <w:rStyle w:val="Collegamentoipertestuale"/>
            <w:rFonts w:cs="Times New Roman"/>
            <w:sz w:val="20"/>
            <w:szCs w:val="20"/>
          </w:rPr>
          <w:t>privacy@arte.ge.it</w:t>
        </w:r>
      </w:hyperlink>
      <w:r w:rsidRPr="00C42F8A">
        <w:rPr>
          <w:rFonts w:cs="Times New Roman"/>
          <w:sz w:val="20"/>
          <w:szCs w:val="20"/>
        </w:rPr>
        <w:t xml:space="preserve"> </w:t>
      </w:r>
    </w:p>
    <w:p w:rsidR="00972B62" w:rsidRDefault="009E5BC0">
      <w:pPr>
        <w:pStyle w:val="Titolo2"/>
        <w:rPr>
          <w:b/>
          <w:sz w:val="20"/>
        </w:rPr>
      </w:pPr>
      <w:r>
        <w:rPr>
          <w:b/>
          <w:sz w:val="20"/>
        </w:rPr>
        <w:t>Letto, confermato e sottoscritto</w:t>
      </w:r>
    </w:p>
    <w:p w:rsidR="00972B62" w:rsidRDefault="00972B62">
      <w:pPr>
        <w:pStyle w:val="Corpodeltesto2"/>
        <w:jc w:val="both"/>
      </w:pPr>
    </w:p>
    <w:p w:rsidR="00972B62" w:rsidRDefault="009E5BC0">
      <w:pPr>
        <w:pStyle w:val="Corpodeltesto2"/>
        <w:jc w:val="both"/>
        <w:rPr>
          <w:sz w:val="20"/>
        </w:rPr>
      </w:pPr>
      <w:r>
        <w:rPr>
          <w:sz w:val="20"/>
        </w:rPr>
        <w:t>_______________, 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………………………………………</w:t>
      </w:r>
    </w:p>
    <w:p w:rsidR="00972B62" w:rsidRDefault="009E5BC0">
      <w:pPr>
        <w:pStyle w:val="Corpodeltesto2"/>
        <w:rPr>
          <w:sz w:val="20"/>
        </w:rPr>
      </w:pPr>
      <w:r>
        <w:rPr>
          <w:sz w:val="20"/>
        </w:rPr>
        <w:t xml:space="preserve">             Luogo      e  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*(Il/La dichiarante)</w:t>
      </w:r>
    </w:p>
    <w:p w:rsidR="00972B62" w:rsidRDefault="00972B62">
      <w:pPr>
        <w:pStyle w:val="Standard"/>
        <w:tabs>
          <w:tab w:val="left" w:pos="-2268"/>
          <w:tab w:val="left" w:pos="-1134"/>
          <w:tab w:val="left" w:pos="-993"/>
          <w:tab w:val="left" w:pos="567"/>
        </w:tabs>
        <w:ind w:left="567" w:hanging="567"/>
        <w:jc w:val="both"/>
        <w:rPr>
          <w:b/>
          <w:sz w:val="16"/>
        </w:rPr>
      </w:pPr>
    </w:p>
    <w:p w:rsidR="00972B62" w:rsidRDefault="009E5BC0">
      <w:pPr>
        <w:pStyle w:val="Standard"/>
        <w:tabs>
          <w:tab w:val="left" w:pos="-2268"/>
          <w:tab w:val="left" w:pos="-1134"/>
          <w:tab w:val="left" w:pos="-993"/>
          <w:tab w:val="left" w:pos="567"/>
        </w:tabs>
        <w:ind w:left="567" w:hanging="567"/>
        <w:jc w:val="both"/>
      </w:pPr>
      <w:r>
        <w:rPr>
          <w:b/>
        </w:rPr>
        <w:t xml:space="preserve">(*) </w:t>
      </w:r>
      <w:r>
        <w:t>Allegare fotocopia fronte/retro del documento d’identità.</w:t>
      </w:r>
    </w:p>
    <w:p w:rsidR="00972B62" w:rsidRDefault="009E5BC0">
      <w:pPr>
        <w:pStyle w:val="Standard"/>
        <w:tabs>
          <w:tab w:val="left" w:pos="-2268"/>
          <w:tab w:val="left" w:pos="-1134"/>
          <w:tab w:val="left" w:pos="-993"/>
          <w:tab w:val="left" w:pos="567"/>
        </w:tabs>
        <w:ind w:left="567" w:hanging="567"/>
        <w:jc w:val="both"/>
      </w:pPr>
      <w:r>
        <w:t xml:space="preserve">P.S.: barrare con una X il riquadro </w:t>
      </w:r>
      <w:bookmarkStart w:id="2" w:name="Controllo4"/>
      <w:bookmarkEnd w:id="2"/>
      <w:r>
        <w:t>se in possesso del requisito</w:t>
      </w:r>
    </w:p>
    <w:sectPr w:rsidR="00972B62" w:rsidSect="009A22B0">
      <w:headerReference w:type="default" r:id="rId10"/>
      <w:footerReference w:type="default" r:id="rId11"/>
      <w:pgSz w:w="11906" w:h="16838"/>
      <w:pgMar w:top="1418" w:right="1134" w:bottom="284" w:left="1134" w:header="72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8A" w:rsidRDefault="00C42F8A">
      <w:r>
        <w:separator/>
      </w:r>
    </w:p>
  </w:endnote>
  <w:endnote w:type="continuationSeparator" w:id="0">
    <w:p w:rsidR="00C42F8A" w:rsidRDefault="00C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8A" w:rsidRDefault="00C42F8A">
    <w:pPr>
      <w:pStyle w:val="Standard"/>
      <w:jc w:val="both"/>
      <w:rPr>
        <w:sz w:val="16"/>
      </w:rPr>
    </w:pPr>
    <w:r>
      <w:rPr>
        <w:sz w:val="16"/>
      </w:rPr>
      <w:t>D.P.R. 28 dicembre 2000 n. 445</w:t>
    </w:r>
  </w:p>
  <w:p w:rsidR="00C42F8A" w:rsidRDefault="00C42F8A">
    <w:pPr>
      <w:pStyle w:val="Standard"/>
      <w:jc w:val="both"/>
      <w:rPr>
        <w:sz w:val="16"/>
      </w:rPr>
    </w:pPr>
    <w:r>
      <w:rPr>
        <w:sz w:val="16"/>
      </w:rPr>
      <w:t>Art. 38 – Modalità di invio e sottoscrizione delle istanze</w:t>
    </w:r>
  </w:p>
  <w:p w:rsidR="00C42F8A" w:rsidRDefault="00C42F8A">
    <w:pPr>
      <w:pStyle w:val="Standard"/>
      <w:jc w:val="both"/>
      <w:rPr>
        <w:sz w:val="16"/>
      </w:rPr>
    </w:pPr>
    <w:r>
      <w:rPr>
        <w:sz w:val="16"/>
      </w:rPr>
      <w:t xml:space="preserve">Omissis …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</w:t>
    </w:r>
    <w:proofErr w:type="gramStart"/>
    <w:r>
      <w:rPr>
        <w:sz w:val="16"/>
      </w:rPr>
      <w:t>sottoscrittore….</w:t>
    </w:r>
    <w:proofErr w:type="gramEnd"/>
    <w:r>
      <w:rPr>
        <w:sz w:val="16"/>
      </w:rPr>
      <w:t xml:space="preserve">. </w:t>
    </w:r>
    <w:proofErr w:type="gramStart"/>
    <w:r>
      <w:rPr>
        <w:sz w:val="16"/>
      </w:rPr>
      <w:t>omissis</w:t>
    </w:r>
    <w:proofErr w:type="gramEnd"/>
    <w:r>
      <w:rPr>
        <w:sz w:val="16"/>
      </w:rPr>
      <w:t>.</w:t>
    </w:r>
  </w:p>
  <w:p w:rsidR="00C42F8A" w:rsidRDefault="00C42F8A">
    <w:pPr>
      <w:pStyle w:val="Standard"/>
      <w:jc w:val="both"/>
      <w:rPr>
        <w:sz w:val="16"/>
      </w:rPr>
    </w:pPr>
    <w:r>
      <w:rPr>
        <w:sz w:val="16"/>
      </w:rPr>
      <w:t xml:space="preserve">Art. 76 – norme penali – Chiunque rilascia dichiarazioni mendaci, forma atti falsi o </w:t>
    </w:r>
    <w:proofErr w:type="spellStart"/>
    <w:r>
      <w:rPr>
        <w:sz w:val="16"/>
      </w:rPr>
      <w:t>né</w:t>
    </w:r>
    <w:proofErr w:type="spellEnd"/>
    <w:r>
      <w:rPr>
        <w:sz w:val="16"/>
      </w:rPr>
      <w:t xml:space="preserve"> fa uso nei casi previsti dal presente testo unico è punito ai sensi del codice penale e delle Leggi speciali in materia.</w:t>
    </w:r>
  </w:p>
  <w:p w:rsidR="00C42F8A" w:rsidRDefault="00C42F8A">
    <w:pPr>
      <w:pStyle w:val="Standard"/>
      <w:jc w:val="both"/>
      <w:rPr>
        <w:sz w:val="16"/>
      </w:rPr>
    </w:pPr>
    <w:r>
      <w:rPr>
        <w:sz w:val="16"/>
      </w:rPr>
      <w:t>L’esibizione di un atto contenente dati non più rispondenti a verità equivale ad uso di atto falso.</w:t>
    </w:r>
  </w:p>
  <w:p w:rsidR="00C42F8A" w:rsidRDefault="00C42F8A">
    <w:pPr>
      <w:pStyle w:val="Standard"/>
      <w:jc w:val="both"/>
      <w:rPr>
        <w:sz w:val="16"/>
      </w:rPr>
    </w:pPr>
    <w:r>
      <w:rPr>
        <w:sz w:val="16"/>
      </w:rPr>
      <w:t xml:space="preserve">Le dichiarazioni sostitutive rese ai sensi degli articoli 46 e 47 e le dichiarazioni </w:t>
    </w:r>
    <w:proofErr w:type="gramStart"/>
    <w:r>
      <w:rPr>
        <w:sz w:val="16"/>
      </w:rPr>
      <w:t>rese  conto</w:t>
    </w:r>
    <w:proofErr w:type="gramEnd"/>
    <w:r>
      <w:rPr>
        <w:sz w:val="16"/>
      </w:rPr>
      <w:t xml:space="preserve"> delle persone indicate nell’articolo 4, comma 2, sono considerate come fatte a pubblico ufficiale.</w:t>
    </w:r>
  </w:p>
  <w:p w:rsidR="00C42F8A" w:rsidRDefault="00C42F8A">
    <w:pPr>
      <w:pStyle w:val="Textbody"/>
      <w:rPr>
        <w:sz w:val="16"/>
      </w:rPr>
    </w:pPr>
    <w:r>
      <w:rPr>
        <w:sz w:val="16"/>
      </w:rPr>
      <w:t>Se i reati indicati ai commi 1, 2 e 3 sono commessi per ottenere la nomina ad un pubblico ufficio o l’autorizzazione all’esercizio di una professione o arte, il giudice nei casi più gravi, può applicare l’interdizione temporanea dai pubblici uffici o dalla professione e arte.</w:t>
    </w:r>
  </w:p>
  <w:p w:rsidR="00C42F8A" w:rsidRDefault="00C42F8A">
    <w:pPr>
      <w:pStyle w:val="Pidipagina"/>
    </w:pPr>
  </w:p>
  <w:p w:rsidR="00C42F8A" w:rsidRDefault="00C42F8A">
    <w:pPr>
      <w:pStyle w:val="Pidipagina"/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FILENAME   \* MERGEFORMAT </w:instrText>
    </w:r>
    <w:r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MPG.26 - AUTOCERTIFICAZIONE SEPARAZIONE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Revisione n. </w:t>
    </w:r>
    <w:r w:rsidR="009A22B0">
      <w:rPr>
        <w:rFonts w:ascii="Century Gothic" w:hAnsi="Century Gothic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8A" w:rsidRDefault="00C42F8A">
      <w:r>
        <w:rPr>
          <w:color w:val="000000"/>
        </w:rPr>
        <w:separator/>
      </w:r>
    </w:p>
  </w:footnote>
  <w:footnote w:type="continuationSeparator" w:id="0">
    <w:p w:rsidR="00C42F8A" w:rsidRDefault="00C4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8A" w:rsidRDefault="00C42F8A">
    <w:pPr>
      <w:pStyle w:val="Titolo"/>
    </w:pPr>
    <w:r>
      <w:t>Dichiarazione sostitutiva dell’atto di notorietà</w:t>
    </w:r>
  </w:p>
  <w:p w:rsidR="00C42F8A" w:rsidRPr="00C42F8A" w:rsidRDefault="00C42F8A">
    <w:pPr>
      <w:pStyle w:val="Standard"/>
      <w:jc w:val="center"/>
      <w:rPr>
        <w:sz w:val="24"/>
      </w:rPr>
    </w:pPr>
    <w:r w:rsidRPr="00C42F8A">
      <w:rPr>
        <w:sz w:val="24"/>
      </w:rPr>
      <w:t>(</w:t>
    </w:r>
    <w:proofErr w:type="gramStart"/>
    <w:r w:rsidRPr="00C42F8A">
      <w:rPr>
        <w:sz w:val="24"/>
      </w:rPr>
      <w:t>art.</w:t>
    </w:r>
    <w:proofErr w:type="gramEnd"/>
    <w:r w:rsidRPr="00C42F8A">
      <w:rPr>
        <w:sz w:val="24"/>
      </w:rPr>
      <w:t xml:space="preserve"> 47 D.P.R. 28 dicembre 2000, n. 445)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38D"/>
    <w:multiLevelType w:val="multilevel"/>
    <w:tmpl w:val="3762F650"/>
    <w:styleLink w:val="WW8Num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A12656"/>
    <w:multiLevelType w:val="multilevel"/>
    <w:tmpl w:val="BC82504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9D737C1"/>
    <w:multiLevelType w:val="multilevel"/>
    <w:tmpl w:val="31784D0A"/>
    <w:styleLink w:val="WW8Num10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C7163AF"/>
    <w:multiLevelType w:val="multilevel"/>
    <w:tmpl w:val="06A4FEC8"/>
    <w:styleLink w:val="WW8Num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16011F0"/>
    <w:multiLevelType w:val="multilevel"/>
    <w:tmpl w:val="8C4EF928"/>
    <w:styleLink w:val="WW8Num8"/>
    <w:lvl w:ilvl="0">
      <w:start w:val="3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68527A0"/>
    <w:multiLevelType w:val="multilevel"/>
    <w:tmpl w:val="D6D8C36A"/>
    <w:styleLink w:val="WW8Num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F3A23C3"/>
    <w:multiLevelType w:val="hybridMultilevel"/>
    <w:tmpl w:val="03DC6D18"/>
    <w:lvl w:ilvl="0" w:tplc="9DFA15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5210C"/>
    <w:multiLevelType w:val="multilevel"/>
    <w:tmpl w:val="E7D20902"/>
    <w:styleLink w:val="WW8Num3"/>
    <w:lvl w:ilvl="0">
      <w:start w:val="1"/>
      <w:numFmt w:val="decimal"/>
      <w:lvlText w:val="%1"/>
      <w:lvlJc w:val="left"/>
      <w:pPr>
        <w:ind w:left="340" w:hanging="340"/>
      </w:pPr>
      <w:rPr>
        <w:rFonts w:ascii="Times New Roman" w:hAnsi="Times New Roman"/>
        <w:b/>
        <w:i w:val="0"/>
        <w:kern w:val="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E673A"/>
    <w:multiLevelType w:val="multilevel"/>
    <w:tmpl w:val="F1D89104"/>
    <w:styleLink w:val="WW8Num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36A142D"/>
    <w:multiLevelType w:val="multilevel"/>
    <w:tmpl w:val="7EBC589C"/>
    <w:styleLink w:val="WW8Num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B8C366A"/>
    <w:multiLevelType w:val="multilevel"/>
    <w:tmpl w:val="5D9CB888"/>
    <w:styleLink w:val="WW8Num12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6F6A"/>
    <w:multiLevelType w:val="multilevel"/>
    <w:tmpl w:val="F856A2FA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B065C74"/>
    <w:multiLevelType w:val="multilevel"/>
    <w:tmpl w:val="4FCEE876"/>
    <w:styleLink w:val="WW8Num4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62"/>
    <w:rsid w:val="003E2351"/>
    <w:rsid w:val="0076382E"/>
    <w:rsid w:val="00972B62"/>
    <w:rsid w:val="009A22B0"/>
    <w:rsid w:val="009E5BC0"/>
    <w:rsid w:val="00A5114C"/>
    <w:rsid w:val="00C42F8A"/>
    <w:rsid w:val="00F110B6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91D02-F57B-4919-ABB1-BAA5E76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overflowPunct w:val="0"/>
      <w:autoSpaceDE w:val="0"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Standard"/>
    <w:next w:val="Standard"/>
    <w:pPr>
      <w:keepNext/>
      <w:tabs>
        <w:tab w:val="left" w:pos="-2835"/>
        <w:tab w:val="left" w:pos="-1701"/>
        <w:tab w:val="left" w:pos="-1560"/>
        <w:tab w:val="left" w:pos="0"/>
      </w:tabs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sz w:val="3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Corpodeltesto2">
    <w:name w:val="Body Text 2"/>
    <w:basedOn w:val="Standard"/>
    <w:rPr>
      <w:sz w:val="32"/>
    </w:rPr>
  </w:style>
  <w:style w:type="paragraph" w:styleId="Rientrocorpodeltesto2">
    <w:name w:val="Body Text Indent 2"/>
    <w:basedOn w:val="Standard"/>
    <w:pPr>
      <w:widowControl w:val="0"/>
      <w:tabs>
        <w:tab w:val="left" w:pos="-2268"/>
        <w:tab w:val="left" w:pos="-1134"/>
        <w:tab w:val="left" w:pos="-993"/>
      </w:tabs>
      <w:ind w:left="567" w:hanging="567"/>
      <w:jc w:val="both"/>
    </w:pPr>
    <w:rPr>
      <w:rFonts w:ascii="Courier" w:hAnsi="Courier"/>
      <w:sz w:val="24"/>
    </w:rPr>
  </w:style>
  <w:style w:type="paragraph" w:styleId="Corpodeltesto3">
    <w:name w:val="Body Text 3"/>
    <w:basedOn w:val="Standard"/>
    <w:pPr>
      <w:tabs>
        <w:tab w:val="left" w:pos="-2835"/>
        <w:tab w:val="left" w:pos="-1701"/>
        <w:tab w:val="left" w:pos="-1560"/>
        <w:tab w:val="left" w:pos="0"/>
      </w:tabs>
      <w:jc w:val="both"/>
    </w:pPr>
    <w:rPr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</w:style>
  <w:style w:type="character" w:customStyle="1" w:styleId="WW8Num3z0">
    <w:name w:val="WW8Num3z0"/>
    <w:rPr>
      <w:rFonts w:ascii="Times New Roman" w:hAnsi="Times New Roman"/>
      <w:b/>
      <w:i w:val="0"/>
      <w:kern w:val="3"/>
      <w:sz w:val="24"/>
    </w:rPr>
  </w:style>
  <w:style w:type="character" w:customStyle="1" w:styleId="Caratterepredefinitoparagrafo">
    <w:name w:val="Carattere predefinito paragrafo"/>
  </w:style>
  <w:style w:type="character" w:customStyle="1" w:styleId="EndnoteSymbol">
    <w:name w:val="Endnote Symbol"/>
    <w:basedOn w:val="Carattere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paragraph" w:styleId="Paragrafoelenco">
    <w:name w:val="List Paragraph"/>
    <w:basedOn w:val="Normale"/>
    <w:uiPriority w:val="34"/>
    <w:qFormat/>
    <w:rsid w:val="00C42F8A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C42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rte.g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rte.g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arte.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A.R.T.E. Genova</dc:creator>
  <cp:lastModifiedBy>Roberta Varni</cp:lastModifiedBy>
  <cp:revision>7</cp:revision>
  <cp:lastPrinted>2013-09-06T10:25:00Z</cp:lastPrinted>
  <dcterms:created xsi:type="dcterms:W3CDTF">2016-04-13T12:42:00Z</dcterms:created>
  <dcterms:modified xsi:type="dcterms:W3CDTF">2019-08-07T07:33:00Z</dcterms:modified>
</cp:coreProperties>
</file>